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17" w:rsidRPr="0060187F" w:rsidRDefault="0060187F" w:rsidP="00566CF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723"/>
        <w:jc w:val="center"/>
        <w:rPr>
          <w:rFonts w:ascii="华文仿宋" w:eastAsia="华文仿宋" w:hAnsi="华文仿宋" w:cs="宋体"/>
          <w:b/>
          <w:color w:val="333333"/>
          <w:kern w:val="0"/>
          <w:sz w:val="36"/>
          <w:szCs w:val="36"/>
        </w:rPr>
      </w:pPr>
      <w:r w:rsidRPr="0060187F">
        <w:rPr>
          <w:rFonts w:ascii="仿宋" w:eastAsia="仿宋" w:hAnsi="仿宋" w:hint="eastAsia"/>
          <w:b/>
          <w:bCs/>
          <w:sz w:val="36"/>
          <w:szCs w:val="36"/>
        </w:rPr>
        <w:t>西苑1、2号楼1-3层宿舍设施维修</w:t>
      </w:r>
      <w:r w:rsidR="009D110F" w:rsidRPr="0060187F">
        <w:rPr>
          <w:rFonts w:ascii="华文仿宋" w:eastAsia="华文仿宋" w:hAnsi="华文仿宋" w:cs="宋体" w:hint="eastAsia"/>
          <w:b/>
          <w:color w:val="333333"/>
          <w:kern w:val="0"/>
          <w:sz w:val="36"/>
          <w:szCs w:val="36"/>
        </w:rPr>
        <w:t>询价函</w:t>
      </w:r>
    </w:p>
    <w:p w:rsidR="00684317" w:rsidRPr="00C369C7" w:rsidRDefault="00684317" w:rsidP="00C369C7">
      <w:pPr>
        <w:pStyle w:val="2"/>
        <w:ind w:firstLine="640"/>
        <w:rPr>
          <w:sz w:val="32"/>
        </w:rPr>
      </w:pP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我院拟对</w:t>
      </w:r>
      <w:r w:rsidR="008D0416" w:rsidRPr="00C369C7">
        <w:rPr>
          <w:rFonts w:ascii="仿宋" w:eastAsia="仿宋" w:hAnsi="仿宋" w:hint="eastAsia"/>
          <w:bCs/>
          <w:sz w:val="32"/>
          <w:szCs w:val="32"/>
        </w:rPr>
        <w:t>西苑1、2号楼1-3层宿舍设施进行维修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，现通过询价方式采购确定服务商，欢迎符合条件的供应商参加。现就有关事项公告如下：</w:t>
      </w:r>
    </w:p>
    <w:p w:rsidR="00684317" w:rsidRPr="00C369C7" w:rsidRDefault="009D110F">
      <w:pPr>
        <w:pStyle w:val="af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eastAsia="华文仿宋" w:hAnsi="华文仿宋"/>
          <w:sz w:val="32"/>
          <w:szCs w:val="32"/>
        </w:rPr>
      </w:pPr>
      <w:r w:rsidRPr="00C369C7">
        <w:rPr>
          <w:rFonts w:ascii="华文仿宋" w:eastAsia="华文仿宋" w:hAnsi="华文仿宋" w:hint="eastAsia"/>
          <w:sz w:val="32"/>
          <w:szCs w:val="32"/>
        </w:rPr>
        <w:t>采购需求、规格和要求</w:t>
      </w:r>
    </w:p>
    <w:tbl>
      <w:tblPr>
        <w:tblW w:w="9000" w:type="dxa"/>
        <w:tblInd w:w="-227" w:type="dxa"/>
        <w:tblLook w:val="04A0" w:firstRow="1" w:lastRow="0" w:firstColumn="1" w:lastColumn="0" w:noHBand="0" w:noVBand="1"/>
      </w:tblPr>
      <w:tblGrid>
        <w:gridCol w:w="748"/>
        <w:gridCol w:w="1481"/>
        <w:gridCol w:w="2148"/>
        <w:gridCol w:w="3223"/>
        <w:gridCol w:w="741"/>
        <w:gridCol w:w="659"/>
      </w:tblGrid>
      <w:tr w:rsidR="00684317" w:rsidRPr="00C369C7">
        <w:trPr>
          <w:trHeight w:val="624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684317" w:rsidRPr="00C369C7" w:rsidTr="00C369C7">
        <w:trPr>
          <w:trHeight w:val="312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684317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684317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684317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684317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684317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684317">
            <w:pPr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684317" w:rsidRPr="00C369C7">
        <w:trPr>
          <w:trHeight w:val="9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床体、床板维修加固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 w:rsidP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西苑1、2号楼1-3楼宿舍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17" w:rsidRPr="00C369C7" w:rsidRDefault="008D0416" w:rsidP="00C369C7">
            <w:pPr>
              <w:widowControl/>
              <w:ind w:firstLineChars="200" w:firstLine="420"/>
              <w:jc w:val="left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宿舍内所有床杠、爬梯、上铺扶手维修加固，床体稳定加固，宿舍床梯防滑脚垫安装（床体、床板维修加固应修尽修，其中，床杠加固采用两块钢板焊接加螺栓加固，底部增设不小于3道钢支撑；床板维修按照现场实际情况对床板进行维修加固，床板随坏随换，床体、床板及床梯防滑垫维修安装后符合使用安全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</w:tr>
      <w:tr w:rsidR="00684317" w:rsidRPr="00C369C7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书（桌）柜维修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 w:rsidP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西苑1、2号楼1-3楼宿舍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17" w:rsidRPr="00C369C7" w:rsidRDefault="008D0416" w:rsidP="00C369C7">
            <w:pPr>
              <w:pStyle w:val="2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bCs w:val="0"/>
                <w:noProof/>
                <w:color w:val="000000"/>
                <w:sz w:val="21"/>
                <w:szCs w:val="21"/>
              </w:rPr>
              <w:t>书（桌）柜维修应修尽修，柜门、抽屉按照现场实际尺寸更换（包含五金），外露板材封边，桌面板保护贴纸等，具体情况以现场勘察为准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</w:tr>
      <w:tr w:rsidR="00684317" w:rsidRPr="00C369C7">
        <w:trPr>
          <w:trHeight w:val="125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墙体乳胶漆局部修复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8D0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西苑1、2号楼1-3层166间宿舍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16" w:rsidRPr="00C369C7" w:rsidRDefault="008D0416" w:rsidP="008D0416">
            <w:pPr>
              <w:widowControl/>
              <w:jc w:val="left"/>
              <w:textAlignment w:val="center"/>
              <w:rPr>
                <w:rFonts w:ascii="仿宋" w:eastAsia="仿宋" w:hAnsi="仿宋" w:cs="仿宋"/>
                <w:noProof/>
                <w:color w:val="000000"/>
                <w:kern w:val="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noProof/>
                <w:color w:val="000000"/>
                <w:kern w:val="0"/>
                <w:szCs w:val="21"/>
              </w:rPr>
              <w:t xml:space="preserve">    原墙面破损、发霉墙面铲除至抹灰面，往外范围扩大约10公分，形成方形维修面，床架等固定家具处视作业空间条件可适当分隔处理2.涂刷墙固一遍（重要）</w:t>
            </w:r>
          </w:p>
          <w:p w:rsidR="00684317" w:rsidRPr="00C369C7" w:rsidRDefault="008D0416" w:rsidP="005D4C0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noProof/>
                <w:color w:val="000000"/>
                <w:kern w:val="0"/>
                <w:szCs w:val="21"/>
              </w:rPr>
              <w:t>3.腻子种类:防水腻子两遍（美巢易呱平800GQ）4.油漆品种、刷漆遍数: 防水乳胶漆滚涂，三遍（一底两面）5.具体情况以现场勘察为准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3D1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3D1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</w:tr>
      <w:tr w:rsidR="00684317" w:rsidRPr="00C369C7">
        <w:trPr>
          <w:trHeight w:val="10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3D1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窗帘制作安装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4D5" w:rsidRPr="00C369C7" w:rsidRDefault="003D14D5" w:rsidP="003D1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西苑1号楼100、105、226、300宿舍，西苑</w:t>
            </w:r>
          </w:p>
          <w:p w:rsidR="00684317" w:rsidRPr="00C369C7" w:rsidRDefault="003D14D5" w:rsidP="003D1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2号楼121、130、200、201、203、205、207、209、211、213、215、217、219、221、225、</w:t>
            </w: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227、229、230、300、301、303、305、307、309、310、311、312、313、315、319、321、323、325、327、329、331宿舍</w:t>
            </w: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4D5" w:rsidRPr="00C369C7" w:rsidRDefault="003D14D5" w:rsidP="003D14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1、窗帘材质：五层加厚，正反面料一致，内夹黑丝遮光面料，遮光率99%</w:t>
            </w:r>
          </w:p>
          <w:p w:rsidR="003D14D5" w:rsidRPr="00C369C7" w:rsidRDefault="003D14D5" w:rsidP="003D14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2、窗户高度170cm、宽度217cm,两个对开窗帘。</w:t>
            </w:r>
          </w:p>
          <w:p w:rsidR="00684317" w:rsidRPr="00C369C7" w:rsidRDefault="003D14D5" w:rsidP="003D14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3、窗帘轨道：罗马杆：杆直径</w:t>
            </w: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28mm，杆壁厚3.8mm；支架：最厚处5mm厚，合金吊环内有PE顺滑垫，杆上有静音条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3D1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40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3D1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</w:tr>
      <w:tr w:rsidR="00684317" w:rsidRPr="00C369C7">
        <w:trPr>
          <w:trHeight w:val="580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317" w:rsidRPr="00C369C7" w:rsidRDefault="009D110F">
            <w:pPr>
              <w:widowControl/>
              <w:textAlignment w:val="center"/>
              <w:rPr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注：具体工程量以审计审核为准。</w:t>
            </w:r>
          </w:p>
        </w:tc>
      </w:tr>
    </w:tbl>
    <w:p w:rsidR="00684317" w:rsidRPr="00C369C7" w:rsidRDefault="009D110F" w:rsidP="00C369C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369C7">
        <w:rPr>
          <w:rFonts w:ascii="华文仿宋" w:eastAsia="华文仿宋" w:hAnsi="华文仿宋" w:hint="eastAsia"/>
          <w:sz w:val="32"/>
          <w:szCs w:val="32"/>
        </w:rPr>
        <w:t>二、</w:t>
      </w:r>
      <w:r w:rsidRPr="00C369C7">
        <w:rPr>
          <w:rFonts w:ascii="华文仿宋" w:eastAsia="华文仿宋" w:hAnsi="华文仿宋" w:hint="eastAsia"/>
          <w:bCs/>
          <w:sz w:val="32"/>
          <w:szCs w:val="32"/>
        </w:rPr>
        <w:t>投标供应商</w:t>
      </w:r>
      <w:r w:rsidRPr="00C369C7">
        <w:rPr>
          <w:rFonts w:ascii="华文仿宋" w:eastAsia="华文仿宋" w:hAnsi="华文仿宋" w:hint="eastAsia"/>
          <w:sz w:val="32"/>
          <w:szCs w:val="32"/>
        </w:rPr>
        <w:t>资格条件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595959"/>
          <w:kern w:val="0"/>
          <w:sz w:val="32"/>
          <w:szCs w:val="32"/>
        </w:rPr>
        <w:t>1、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具有合法有效的营业执照，具有独立承担民事责任的能力（提供三证合一营业执照副本或营业执照、组织机构代码证、税务登记证副本复印件）；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2、近三年内，经营活动中没有重大违法记录（提供证明或者承诺）。</w:t>
      </w:r>
    </w:p>
    <w:p w:rsidR="00684317" w:rsidRPr="00C369C7" w:rsidRDefault="009D110F" w:rsidP="00C369C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华文仿宋" w:eastAsia="华文仿宋" w:hAnsi="华文仿宋" w:cs="宋体"/>
          <w:bCs/>
          <w:color w:val="333333"/>
          <w:kern w:val="0"/>
          <w:sz w:val="32"/>
          <w:szCs w:val="32"/>
        </w:rPr>
      </w:pPr>
      <w:r w:rsidRPr="00C369C7">
        <w:rPr>
          <w:rFonts w:ascii="华文仿宋" w:eastAsia="华文仿宋" w:hAnsi="华文仿宋" w:cs="宋体" w:hint="eastAsia"/>
          <w:bCs/>
          <w:color w:val="333333"/>
          <w:kern w:val="0"/>
          <w:sz w:val="32"/>
          <w:szCs w:val="32"/>
        </w:rPr>
        <w:t>三、报价要求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投标报价包括人工等所有直接和相关措施、税金费用等全部费用。</w:t>
      </w:r>
    </w:p>
    <w:p w:rsidR="00684317" w:rsidRPr="00C369C7" w:rsidRDefault="009D110F" w:rsidP="00C369C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四、付款方式</w:t>
      </w:r>
    </w:p>
    <w:p w:rsidR="00684317" w:rsidRPr="00C369C7" w:rsidRDefault="009D110F" w:rsidP="00C369C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369C7">
        <w:rPr>
          <w:rFonts w:ascii="仿宋" w:eastAsia="仿宋" w:hAnsi="仿宋" w:cs="仿宋" w:hint="eastAsia"/>
          <w:sz w:val="32"/>
          <w:szCs w:val="32"/>
        </w:rPr>
        <w:t>验收合格后一次性付款（结算金额以审计结果为准）。</w:t>
      </w:r>
    </w:p>
    <w:p w:rsidR="00684317" w:rsidRPr="00C369C7" w:rsidRDefault="009D110F" w:rsidP="00C369C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五、公告时间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2024年</w:t>
      </w:r>
      <w:r w:rsidR="003D14D5"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60187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6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日至2024年</w:t>
      </w:r>
      <w:r w:rsidR="003D14D5"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60187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8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日。</w:t>
      </w:r>
    </w:p>
    <w:p w:rsidR="00684317" w:rsidRPr="00C369C7" w:rsidRDefault="009D110F" w:rsidP="00C369C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六、其它要求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1、现场勘查：2024年</w:t>
      </w:r>
      <w:r w:rsidR="003D14D5"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60187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7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日1</w:t>
      </w:r>
      <w:r w:rsidR="0060187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4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:00，统一勘查现场，了解现场具体情况。（参加统一勘察现场并签字确认，未参加统一勘查现场不具备投标资格。）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2、中标通知书发出后，</w:t>
      </w:r>
      <w:r w:rsidR="0060187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十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日内签订合同，若</w:t>
      </w:r>
      <w:r w:rsidR="0060187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十</w:t>
      </w: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日内中标供应商不与招标人签订合同，视为放弃中标资格，招标人有权重新选择中标人。</w:t>
      </w:r>
    </w:p>
    <w:p w:rsidR="00684317" w:rsidRPr="00C369C7" w:rsidRDefault="009D110F" w:rsidP="00C369C7">
      <w:pPr>
        <w:pStyle w:val="2"/>
        <w:ind w:firstLine="640"/>
        <w:rPr>
          <w:rFonts w:ascii="仿宋" w:eastAsia="仿宋" w:hAnsi="仿宋" w:cs="宋体"/>
          <w:color w:val="333333"/>
          <w:sz w:val="32"/>
        </w:rPr>
      </w:pPr>
      <w:r w:rsidRPr="00C369C7">
        <w:rPr>
          <w:rFonts w:ascii="仿宋" w:eastAsia="仿宋" w:hAnsi="仿宋" w:cs="宋体" w:hint="eastAsia"/>
          <w:color w:val="333333"/>
          <w:sz w:val="32"/>
        </w:rPr>
        <w:t>3、</w:t>
      </w:r>
      <w:r w:rsidR="00C369C7">
        <w:rPr>
          <w:rFonts w:ascii="仿宋" w:eastAsia="仿宋" w:hAnsi="仿宋" w:cs="宋体" w:hint="eastAsia"/>
          <w:color w:val="333333"/>
          <w:sz w:val="32"/>
        </w:rPr>
        <w:t>维修工作要求</w:t>
      </w:r>
      <w:r w:rsidRPr="00C369C7">
        <w:rPr>
          <w:rFonts w:ascii="仿宋" w:eastAsia="仿宋" w:hAnsi="仿宋" w:cs="宋体" w:hint="eastAsia"/>
          <w:color w:val="333333"/>
          <w:sz w:val="32"/>
        </w:rPr>
        <w:t>2024年8月</w:t>
      </w:r>
      <w:r w:rsidR="00566CF5">
        <w:rPr>
          <w:rFonts w:ascii="仿宋" w:eastAsia="仿宋" w:hAnsi="仿宋" w:cs="宋体" w:hint="eastAsia"/>
          <w:color w:val="333333"/>
          <w:sz w:val="32"/>
        </w:rPr>
        <w:t>2</w:t>
      </w:r>
      <w:r w:rsidR="0060187F">
        <w:rPr>
          <w:rFonts w:ascii="仿宋" w:eastAsia="仿宋" w:hAnsi="仿宋" w:cs="宋体"/>
          <w:color w:val="333333"/>
          <w:sz w:val="32"/>
        </w:rPr>
        <w:t>5</w:t>
      </w:r>
      <w:r w:rsidRPr="00C369C7">
        <w:rPr>
          <w:rFonts w:ascii="仿宋" w:eastAsia="仿宋" w:hAnsi="仿宋" w:cs="宋体" w:hint="eastAsia"/>
          <w:color w:val="333333"/>
          <w:sz w:val="32"/>
        </w:rPr>
        <w:t>日前完成</w:t>
      </w:r>
      <w:r w:rsidR="0060187F">
        <w:rPr>
          <w:rFonts w:ascii="仿宋" w:eastAsia="仿宋" w:hAnsi="仿宋" w:cs="宋体" w:hint="eastAsia"/>
          <w:color w:val="333333"/>
          <w:sz w:val="32"/>
        </w:rPr>
        <w:t>，并清理现场所有施工垃圾。</w:t>
      </w:r>
      <w:bookmarkStart w:id="0" w:name="_GoBack"/>
      <w:bookmarkEnd w:id="0"/>
    </w:p>
    <w:p w:rsidR="00684317" w:rsidRPr="00C369C7" w:rsidRDefault="009D110F" w:rsidP="00C369C7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七、</w:t>
      </w:r>
      <w:r w:rsidRPr="00C369C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投标文件要求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贵单位如有意参加，请提供下列文件：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1、报价函（加盖单位公章）；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2、资格要求中证件及证明等复印件（加盖单位公章）；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3、法定代表人身份证复印件（加盖单位公章）；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4、法定代表人授权书、授权代表身份证复印件（加盖单位公章，法定代表人参加不提供）；</w:t>
      </w:r>
    </w:p>
    <w:p w:rsidR="00684317" w:rsidRPr="00C369C7" w:rsidRDefault="009D110F" w:rsidP="00C369C7">
      <w:pPr>
        <w:spacing w:line="5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369C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5、所递送文件需自行密封，否则不予受理。</w:t>
      </w:r>
    </w:p>
    <w:p w:rsidR="00684317" w:rsidRPr="00C369C7" w:rsidRDefault="00684317" w:rsidP="00C369C7">
      <w:pPr>
        <w:pStyle w:val="2"/>
        <w:spacing w:line="500" w:lineRule="exact"/>
        <w:ind w:firstLine="640"/>
        <w:rPr>
          <w:rFonts w:ascii="仿宋" w:eastAsia="仿宋" w:hAnsi="仿宋" w:cs="宋体"/>
          <w:color w:val="333333"/>
          <w:sz w:val="32"/>
        </w:rPr>
      </w:pPr>
    </w:p>
    <w:p w:rsidR="00684317" w:rsidRPr="00C369C7" w:rsidRDefault="009D110F">
      <w:pPr>
        <w:pStyle w:val="2"/>
        <w:ind w:firstLine="640"/>
        <w:rPr>
          <w:rFonts w:ascii="仿宋" w:eastAsia="仿宋" w:hAnsi="仿宋" w:cs="宋体"/>
          <w:color w:val="333333"/>
          <w:sz w:val="32"/>
        </w:rPr>
      </w:pPr>
      <w:r w:rsidRPr="00C369C7">
        <w:rPr>
          <w:rFonts w:ascii="宋体" w:hAnsi="宋体" w:cs="宋体" w:hint="eastAsia"/>
          <w:color w:val="000000" w:themeColor="text1"/>
          <w:sz w:val="32"/>
        </w:rPr>
        <w:t xml:space="preserve"> </w:t>
      </w:r>
      <w:r w:rsidRPr="00C369C7">
        <w:rPr>
          <w:rFonts w:ascii="宋体" w:hAnsi="宋体" w:cs="宋体"/>
          <w:color w:val="000000" w:themeColor="text1"/>
          <w:sz w:val="32"/>
        </w:rPr>
        <w:t xml:space="preserve">                 </w:t>
      </w:r>
      <w:r w:rsidRPr="00C369C7">
        <w:rPr>
          <w:rFonts w:ascii="仿宋" w:eastAsia="仿宋" w:hAnsi="仿宋" w:cs="宋体" w:hint="eastAsia"/>
          <w:color w:val="333333"/>
          <w:sz w:val="32"/>
        </w:rPr>
        <w:t xml:space="preserve">  安徽新闻出版职业技术学院</w:t>
      </w:r>
    </w:p>
    <w:p w:rsidR="00684317" w:rsidRPr="00C369C7" w:rsidRDefault="009D110F" w:rsidP="00C369C7">
      <w:pPr>
        <w:pStyle w:val="2"/>
        <w:ind w:firstLine="640"/>
        <w:rPr>
          <w:rFonts w:ascii="仿宋" w:eastAsia="仿宋" w:hAnsi="仿宋" w:cs="宋体"/>
          <w:color w:val="333333"/>
          <w:sz w:val="32"/>
        </w:rPr>
      </w:pPr>
      <w:r w:rsidRPr="00C369C7">
        <w:rPr>
          <w:rFonts w:ascii="仿宋" w:eastAsia="仿宋" w:hAnsi="仿宋" w:cs="宋体" w:hint="eastAsia"/>
          <w:color w:val="333333"/>
          <w:sz w:val="32"/>
        </w:rPr>
        <w:t xml:space="preserve">                           2024年</w:t>
      </w:r>
      <w:r w:rsidR="003D14D5" w:rsidRPr="00C369C7">
        <w:rPr>
          <w:rFonts w:ascii="仿宋" w:eastAsia="仿宋" w:hAnsi="仿宋" w:cs="宋体" w:hint="eastAsia"/>
          <w:color w:val="333333"/>
          <w:sz w:val="32"/>
        </w:rPr>
        <w:t>8</w:t>
      </w:r>
      <w:r w:rsidRPr="00C369C7">
        <w:rPr>
          <w:rFonts w:ascii="仿宋" w:eastAsia="仿宋" w:hAnsi="仿宋" w:cs="宋体" w:hint="eastAsia"/>
          <w:color w:val="333333"/>
          <w:sz w:val="32"/>
        </w:rPr>
        <w:t>月</w:t>
      </w:r>
      <w:r w:rsidR="0060187F">
        <w:rPr>
          <w:rFonts w:ascii="仿宋" w:eastAsia="仿宋" w:hAnsi="仿宋" w:cs="宋体"/>
          <w:color w:val="333333"/>
          <w:sz w:val="32"/>
        </w:rPr>
        <w:t>6</w:t>
      </w:r>
      <w:r w:rsidRPr="00C369C7">
        <w:rPr>
          <w:rFonts w:ascii="仿宋" w:eastAsia="仿宋" w:hAnsi="仿宋" w:cs="宋体" w:hint="eastAsia"/>
          <w:color w:val="333333"/>
          <w:sz w:val="32"/>
        </w:rPr>
        <w:t>日</w:t>
      </w:r>
    </w:p>
    <w:sectPr w:rsidR="00684317" w:rsidRPr="00C3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06" w:rsidRDefault="00636506" w:rsidP="00452C63">
      <w:r>
        <w:separator/>
      </w:r>
    </w:p>
  </w:endnote>
  <w:endnote w:type="continuationSeparator" w:id="0">
    <w:p w:rsidR="00636506" w:rsidRDefault="00636506" w:rsidP="0045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思源宋体 CN ExtraLight">
    <w:altName w:val="宋体"/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06" w:rsidRDefault="00636506" w:rsidP="00452C63">
      <w:r>
        <w:separator/>
      </w:r>
    </w:p>
  </w:footnote>
  <w:footnote w:type="continuationSeparator" w:id="0">
    <w:p w:rsidR="00636506" w:rsidRDefault="00636506" w:rsidP="0045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1D51C2"/>
    <w:rsid w:val="00231A2E"/>
    <w:rsid w:val="002976FE"/>
    <w:rsid w:val="002A05AA"/>
    <w:rsid w:val="002A4CA8"/>
    <w:rsid w:val="003219C4"/>
    <w:rsid w:val="00337E74"/>
    <w:rsid w:val="003A0485"/>
    <w:rsid w:val="003D14D5"/>
    <w:rsid w:val="00452C63"/>
    <w:rsid w:val="004A071B"/>
    <w:rsid w:val="004A453F"/>
    <w:rsid w:val="004C07EF"/>
    <w:rsid w:val="004E1890"/>
    <w:rsid w:val="004E3E8A"/>
    <w:rsid w:val="004F25D3"/>
    <w:rsid w:val="005167A9"/>
    <w:rsid w:val="00566CF5"/>
    <w:rsid w:val="00567A52"/>
    <w:rsid w:val="005A3D32"/>
    <w:rsid w:val="005C34B9"/>
    <w:rsid w:val="005D4C09"/>
    <w:rsid w:val="0060187F"/>
    <w:rsid w:val="00603444"/>
    <w:rsid w:val="00613133"/>
    <w:rsid w:val="00633EB8"/>
    <w:rsid w:val="00636506"/>
    <w:rsid w:val="0066719C"/>
    <w:rsid w:val="00684317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8C46EA"/>
    <w:rsid w:val="008D0416"/>
    <w:rsid w:val="00922911"/>
    <w:rsid w:val="0094075E"/>
    <w:rsid w:val="009D110F"/>
    <w:rsid w:val="009F0C9A"/>
    <w:rsid w:val="009F3FB1"/>
    <w:rsid w:val="00A36F88"/>
    <w:rsid w:val="00A448C8"/>
    <w:rsid w:val="00A459C2"/>
    <w:rsid w:val="00A7500D"/>
    <w:rsid w:val="00A844E7"/>
    <w:rsid w:val="00A94D01"/>
    <w:rsid w:val="00A973AB"/>
    <w:rsid w:val="00B67D70"/>
    <w:rsid w:val="00BC261A"/>
    <w:rsid w:val="00C369C7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E367D7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AD656DD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90B6A43"/>
    <w:rsid w:val="2A2A1D12"/>
    <w:rsid w:val="2AB42A2C"/>
    <w:rsid w:val="2B0822F0"/>
    <w:rsid w:val="2BD37112"/>
    <w:rsid w:val="2CC93063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  <w:rsid w:val="7C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CFC927"/>
  <w15:docId w15:val="{C3FB453F-6706-42B4-8514-803AA67F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0E86FE"/>
      <w:u w:val="non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semiHidden/>
    <w:unhideWhenUsed/>
    <w:qFormat/>
    <w:rPr>
      <w:color w:val="0E86F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225</Words>
  <Characters>1286</Characters>
  <Application>Microsoft Office Word</Application>
  <DocSecurity>0</DocSecurity>
  <Lines>10</Lines>
  <Paragraphs>3</Paragraphs>
  <ScaleCrop>false</ScaleCrop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韦秀飞</cp:lastModifiedBy>
  <cp:revision>5</cp:revision>
  <dcterms:created xsi:type="dcterms:W3CDTF">2024-08-05T08:43:00Z</dcterms:created>
  <dcterms:modified xsi:type="dcterms:W3CDTF">2024-08-06T03:10:00Z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